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89" w:rsidRPr="004C6289" w:rsidRDefault="00575357" w:rsidP="004C6289">
      <w:pPr>
        <w:pStyle w:val="berschrift2"/>
        <w:spacing w:line="360" w:lineRule="auto"/>
      </w:pPr>
      <w:r w:rsidRPr="00A9704E">
        <w:t>QTec® </w:t>
      </w:r>
      <w:r w:rsidRPr="00575357">
        <w:t>–</w:t>
      </w:r>
      <w:r>
        <w:rPr>
          <w:rFonts w:ascii="Helvetica" w:eastAsia="Times New Roman" w:hAnsi="Helvetica" w:cs="Segoe UI"/>
          <w:color w:val="18191B"/>
          <w:sz w:val="24"/>
          <w:szCs w:val="24"/>
        </w:rPr>
        <w:t xml:space="preserve"> </w:t>
      </w:r>
      <w:r>
        <w:t>optische</w:t>
      </w:r>
      <w:r w:rsidR="004C6289" w:rsidRPr="004C6289">
        <w:t xml:space="preserve"> Schwingungsmesstechnik neu erfinden</w:t>
      </w:r>
    </w:p>
    <w:p w:rsidR="004C6289" w:rsidRPr="004C6289" w:rsidRDefault="004C6289" w:rsidP="004C6289">
      <w:pPr>
        <w:spacing w:line="360" w:lineRule="auto"/>
      </w:pPr>
    </w:p>
    <w:p w:rsidR="004C6289" w:rsidRPr="004C6289" w:rsidRDefault="00575357" w:rsidP="004C6289">
      <w:pPr>
        <w:spacing w:line="360" w:lineRule="auto"/>
      </w:pPr>
      <w:r>
        <w:t>Die revolutionäre Technologie</w:t>
      </w:r>
      <w:r w:rsidR="004C6289" w:rsidRPr="004C6289">
        <w:t xml:space="preserve"> </w:t>
      </w:r>
      <w:r w:rsidRPr="00A9704E">
        <w:t>QTec® </w:t>
      </w:r>
      <w:r w:rsidR="004C6289" w:rsidRPr="004C6289">
        <w:t xml:space="preserve">von Polytec macht Schwingungsmessungen schneller, einfacher und zuverlässiger als jemals zuvor und sorgt für stabile und eindeutige Ergebnisse. </w:t>
      </w:r>
      <w:r w:rsidRPr="00A9704E">
        <w:t>QTec® </w:t>
      </w:r>
      <w:r w:rsidR="004C6289" w:rsidRPr="004C6289">
        <w:t>stellt eine neue Qualität in der berührungslosen Schwingungsmesstechnik auf technischen Oberflächen dar.</w:t>
      </w:r>
    </w:p>
    <w:p w:rsidR="004C6289" w:rsidRPr="004C6289" w:rsidRDefault="004C6289" w:rsidP="004C6289">
      <w:pPr>
        <w:spacing w:line="360" w:lineRule="auto"/>
      </w:pPr>
    </w:p>
    <w:p w:rsidR="004C6289" w:rsidRPr="004C6289" w:rsidRDefault="004C6289" w:rsidP="004C6289">
      <w:pPr>
        <w:spacing w:line="360" w:lineRule="auto"/>
      </w:pPr>
      <w:r w:rsidRPr="004C6289">
        <w:t xml:space="preserve">Es nutzt jedes verfügbare Lichtquantum und erzeugt unter allen Bedingungen hochpräzise Messdaten. Beim Streben nach dem besten Signal-Rausch-Verhältnis bei Messungen, besonders auf querbewegten oder rotierenden, weit entfernten oder biologischen Messobjekten, ist Polytec mit </w:t>
      </w:r>
      <w:r w:rsidR="00575357" w:rsidRPr="00A9704E">
        <w:t>QTec® </w:t>
      </w:r>
      <w:r w:rsidRPr="004C6289">
        <w:t xml:space="preserve">ein entscheidender Durchbruch gelungen. Der VibroFlex </w:t>
      </w:r>
      <w:r w:rsidR="00575357" w:rsidRPr="00A9704E">
        <w:t>QTec® </w:t>
      </w:r>
      <w:r w:rsidRPr="004C6289">
        <w:t>Messkopf bietet die höchste optische Empfindlichkeit und ist die erste Wahl für aussagekräftige Daten auf allen technischen Oberflächen.</w:t>
      </w:r>
    </w:p>
    <w:p w:rsidR="004C6289" w:rsidRPr="004C6289" w:rsidRDefault="004C6289" w:rsidP="004C6289">
      <w:pPr>
        <w:spacing w:line="360" w:lineRule="auto"/>
      </w:pPr>
      <w:r w:rsidRPr="004C6289">
        <w:t xml:space="preserve">Aber was macht </w:t>
      </w:r>
      <w:r w:rsidR="00575357" w:rsidRPr="00A9704E">
        <w:t>QTec® </w:t>
      </w:r>
      <w:r w:rsidRPr="004C6289">
        <w:t xml:space="preserve">anders als ein „normales“ Laservibrometer? Es arbeitet wie seine Geschwister aus der VibroFlex Familie mit einem rauscharmen und ohne Sicherheitsbeschränkungen einsetzbaren Laser. </w:t>
      </w:r>
    </w:p>
    <w:p w:rsidR="004C6289" w:rsidRPr="004C6289" w:rsidRDefault="004C6289" w:rsidP="004C6289">
      <w:pPr>
        <w:spacing w:line="360" w:lineRule="auto"/>
      </w:pPr>
    </w:p>
    <w:p w:rsidR="004C6289" w:rsidRDefault="00575357" w:rsidP="004C6289">
      <w:pPr>
        <w:spacing w:line="360" w:lineRule="auto"/>
      </w:pPr>
      <w:r w:rsidRPr="00A9704E">
        <w:t>QTec® </w:t>
      </w:r>
      <w:r w:rsidR="004C6289" w:rsidRPr="004C6289">
        <w:t xml:space="preserve">Vibrometer nutzen aber mehrere Detektionskanäle und kombinieren deren beste Werte nach einem patentierten Verfahren zu einem Signal mit extrem hohem Signal-Rausch-Verhältnis. So entstehen Messdaten, die besonders einfach zu interpretieren und auszuwerten sind. Praktisch heißt das, dass bisher Verborgenes durch das gute Signal-Rausch-Verhältnis sichtbar wird – so auch kleinste Resonanzspitzen. Die Ergebnisse sind eindeutig und Mittelungen lassen sich einsparen, weil </w:t>
      </w:r>
      <w:r w:rsidRPr="00A9704E">
        <w:t>QTec® </w:t>
      </w:r>
      <w:r w:rsidR="004C6289" w:rsidRPr="004C6289">
        <w:t xml:space="preserve">jedes Photon und damit jede verfügbare Information nutzt. Die neu entwickelte Technologie ergänzt als zusätzlicher Messkopf die im letzten Jahr vorgestellte VibroFlex Vibrometer-Familie und lässt sich einfach an bestehende digitale Front-Ends der Serie anschließen. VibroFlex </w:t>
      </w:r>
      <w:r w:rsidRPr="00A9704E">
        <w:t>QTec® </w:t>
      </w:r>
      <w:r>
        <w:t xml:space="preserve">macht den Unterschied </w:t>
      </w:r>
      <w:r>
        <w:softHyphen/>
        <w:t>–</w:t>
      </w:r>
      <w:bookmarkStart w:id="0" w:name="_GoBack"/>
      <w:bookmarkEnd w:id="0"/>
      <w:r w:rsidR="004C6289" w:rsidRPr="004C6289">
        <w:t xml:space="preserve"> für aussagekräftige Daten auf allen technischen Oberflächen.</w:t>
      </w:r>
    </w:p>
    <w:p w:rsidR="004C6289" w:rsidRDefault="004C6289" w:rsidP="004C6289">
      <w:pPr>
        <w:spacing w:line="360" w:lineRule="auto"/>
      </w:pPr>
    </w:p>
    <w:p w:rsidR="004C6289" w:rsidRDefault="004C6289" w:rsidP="004C6289">
      <w:pPr>
        <w:spacing w:line="360" w:lineRule="auto"/>
      </w:pPr>
      <w:r>
        <w:lastRenderedPageBreak/>
        <w:t xml:space="preserve">Weitere Informationen finden Sie unter: </w:t>
      </w:r>
      <w:hyperlink r:id="rId7" w:history="1">
        <w:r w:rsidRPr="00A273BB">
          <w:rPr>
            <w:rStyle w:val="Hyperlink"/>
          </w:rPr>
          <w:t>https://www.polytec.com/de/vibrometrie/technologie/qtec</w:t>
        </w:r>
      </w:hyperlink>
      <w:r>
        <w:t xml:space="preserve"> oder unter: </w:t>
      </w:r>
      <w:hyperlink r:id="rId8" w:history="1">
        <w:r w:rsidRPr="00A273BB">
          <w:rPr>
            <w:rStyle w:val="Hyperlink"/>
          </w:rPr>
          <w:t>https://www.polytec.com/de/vibrometrie/produkte/einpunkt-vibrometer/vibroflex</w:t>
        </w:r>
      </w:hyperlink>
    </w:p>
    <w:p w:rsidR="004C6289" w:rsidRPr="004C6289" w:rsidRDefault="004C6289" w:rsidP="004C6289">
      <w:r w:rsidRPr="004C6289">
        <w:rPr>
          <w:noProof/>
        </w:rPr>
        <w:drawing>
          <wp:inline distT="0" distB="0" distL="0" distR="0" wp14:anchorId="7940777B" wp14:editId="3934A6F7">
            <wp:extent cx="4311782" cy="3048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1_VibroFlex_Gruppenbild_03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721" cy="30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9" w:rsidRDefault="004C6289" w:rsidP="004C6289">
      <w:r>
        <w:t xml:space="preserve">Bild 1: </w:t>
      </w:r>
      <w:r w:rsidRPr="004C6289">
        <w:t>Die VibroFlex Familie hat Zuwachs bekommen</w:t>
      </w:r>
    </w:p>
    <w:p w:rsidR="004C6289" w:rsidRPr="004C6289" w:rsidRDefault="004C6289" w:rsidP="004C6289"/>
    <w:p w:rsidR="004C6289" w:rsidRPr="004C6289" w:rsidRDefault="004C6289" w:rsidP="004C6289">
      <w:r w:rsidRPr="004C6289">
        <w:rPr>
          <w:noProof/>
        </w:rPr>
        <w:lastRenderedPageBreak/>
        <w:drawing>
          <wp:inline distT="0" distB="0" distL="0" distR="0" wp14:anchorId="33F6202E" wp14:editId="043D655F">
            <wp:extent cx="4572000" cy="3048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roFlex_QTec_machine_tool_spindle_closeup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624" cy="30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9" w:rsidRDefault="004C6289" w:rsidP="004C6289"/>
    <w:p w:rsidR="00566030" w:rsidRPr="004C6289" w:rsidRDefault="004C6289" w:rsidP="004C6289">
      <w:pPr>
        <w:rPr>
          <w:szCs w:val="22"/>
        </w:rPr>
      </w:pPr>
      <w:r>
        <w:t xml:space="preserve">Bild2: </w:t>
      </w:r>
      <w:r w:rsidRPr="004C6289">
        <w:t xml:space="preserve">Direkte Messung auf rotierenden </w:t>
      </w:r>
      <w:r>
        <w:t>Teilen – QTec in seinem Element</w:t>
      </w:r>
    </w:p>
    <w:sectPr w:rsidR="00566030" w:rsidRPr="004C6289" w:rsidSect="006A7D0A">
      <w:headerReference w:type="default" r:id="rId11"/>
      <w:footerReference w:type="default" r:id="rId12"/>
      <w:pgSz w:w="11906" w:h="16838" w:code="9"/>
      <w:pgMar w:top="3582" w:right="851" w:bottom="1134" w:left="1134" w:header="896" w:footer="1436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D0A" w:rsidRDefault="006A7D0A">
      <w:r>
        <w:separator/>
      </w:r>
    </w:p>
  </w:endnote>
  <w:endnote w:type="continuationSeparator" w:id="0">
    <w:p w:rsidR="006A7D0A" w:rsidRDefault="006A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E2" w:rsidRDefault="00D402E3">
    <w:pPr>
      <w:pStyle w:val="Fuzeile"/>
      <w:tabs>
        <w:tab w:val="left" w:pos="7088"/>
      </w:tabs>
      <w:ind w:left="7080"/>
    </w:pPr>
    <w:r>
      <w:t>Zuständig bei Rückfragen</w:t>
    </w:r>
  </w:p>
  <w:p w:rsidR="007449E2" w:rsidRDefault="00D402E3">
    <w:pPr>
      <w:pStyle w:val="Fuzeile"/>
      <w:tabs>
        <w:tab w:val="clear" w:pos="4536"/>
        <w:tab w:val="left" w:pos="7088"/>
      </w:tabs>
      <w:ind w:left="7088" w:hanging="7088"/>
    </w:pPr>
    <w:r>
      <w:t xml:space="preserve">Abdruck honorarfrei – Beleg erbeten </w:t>
    </w:r>
    <w:r>
      <w:tab/>
    </w:r>
    <w:fldSimple w:instr=" KEYWORDS  \* MERGEFORMAT ">
      <w:r w:rsidR="00575357">
        <w:t>Christina Petzhold</w:t>
      </w:r>
    </w:fldSimple>
  </w:p>
  <w:p w:rsidR="007449E2" w:rsidRDefault="004C6289">
    <w:pPr>
      <w:pStyle w:val="Fuzeile"/>
      <w:tabs>
        <w:tab w:val="clear" w:pos="4536"/>
        <w:tab w:val="left" w:pos="7088"/>
      </w:tabs>
      <w:ind w:left="708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4491990</wp:posOffset>
              </wp:positionH>
              <wp:positionV relativeFrom="paragraph">
                <wp:posOffset>137160</wp:posOffset>
              </wp:positionV>
              <wp:extent cx="1645920" cy="0"/>
              <wp:effectExtent l="5715" t="13335" r="5715" b="571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459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217AE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7pt,10.8pt" to="483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Rh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" o:allowincell="f"/>
          </w:pict>
        </mc:Fallback>
      </mc:AlternateContent>
    </w:r>
    <w:fldSimple w:instr=" COMMENTS  \* MERGEFORMAT ">
      <w:r w:rsidR="00575357">
        <w:t>Tel. 07243-604-3680</w:t>
      </w:r>
    </w:fldSimple>
  </w:p>
  <w:p w:rsidR="007449E2" w:rsidRDefault="007449E2">
    <w:pPr>
      <w:pStyle w:val="Fuzeile"/>
      <w:tabs>
        <w:tab w:val="clear" w:pos="4536"/>
        <w:tab w:val="left" w:pos="7088"/>
      </w:tabs>
      <w:rPr>
        <w:sz w:val="16"/>
      </w:rPr>
    </w:pPr>
  </w:p>
  <w:p w:rsidR="007449E2" w:rsidRDefault="004C6289">
    <w:pPr>
      <w:pStyle w:val="Fuzeile"/>
      <w:tabs>
        <w:tab w:val="clear" w:pos="4536"/>
        <w:tab w:val="clear" w:pos="9072"/>
      </w:tabs>
      <w:rPr>
        <w:iCs/>
        <w:sz w:val="16"/>
      </w:rPr>
    </w:pPr>
    <w:fldSimple w:instr=" FILENAME \*UPPER  \* MERGEFORMAT ">
      <w:r w:rsidR="00575357" w:rsidRPr="00575357">
        <w:rPr>
          <w:iCs/>
          <w:noProof/>
          <w:sz w:val="16"/>
        </w:rPr>
        <w:t>PR-0002-CPE-260121-QTEC</w:t>
      </w:r>
      <w:r w:rsidR="00575357">
        <w:rPr>
          <w:noProof/>
        </w:rPr>
        <w:t>_DE.DOCX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D0A" w:rsidRDefault="006A7D0A">
      <w:r>
        <w:separator/>
      </w:r>
    </w:p>
  </w:footnote>
  <w:footnote w:type="continuationSeparator" w:id="0">
    <w:p w:rsidR="006A7D0A" w:rsidRDefault="006A7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E2" w:rsidRDefault="00961369">
    <w:pPr>
      <w:pStyle w:val="Kopfzeile"/>
      <w:tabs>
        <w:tab w:val="clear" w:pos="9072"/>
        <w:tab w:val="right" w:pos="9790"/>
      </w:tabs>
      <w:rPr>
        <w:b/>
        <w:sz w:val="52"/>
      </w:rPr>
    </w:pPr>
    <w:r>
      <w:rPr>
        <w:b/>
        <w:noProof/>
        <w:sz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4747260</wp:posOffset>
          </wp:positionH>
          <wp:positionV relativeFrom="paragraph">
            <wp:posOffset>-407035</wp:posOffset>
          </wp:positionV>
          <wp:extent cx="2095500" cy="723900"/>
          <wp:effectExtent l="19050" t="0" r="0" b="0"/>
          <wp:wrapNone/>
          <wp:docPr id="1" name="Grafik 0" descr="Pol_logo_2008_hks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_logo_2008_hks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2E3">
      <w:rPr>
        <w:b/>
        <w:sz w:val="52"/>
      </w:rPr>
      <w:t>Presse-Information</w:t>
    </w:r>
    <w:r w:rsidR="00D402E3">
      <w:rPr>
        <w:b/>
        <w:sz w:val="52"/>
      </w:rPr>
      <w:tab/>
    </w:r>
  </w:p>
  <w:p w:rsidR="007449E2" w:rsidRDefault="007449E2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</w:p>
  <w:p w:rsidR="007449E2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 xml:space="preserve">Datum: </w:t>
    </w:r>
    <w:r>
      <w:tab/>
    </w:r>
    <w:r w:rsidR="004C6289">
      <w:t>Januar 2021</w:t>
    </w:r>
  </w:p>
  <w:p w:rsidR="007449E2" w:rsidRDefault="007449E2">
    <w:pPr>
      <w:pStyle w:val="Kopfzeile"/>
      <w:tabs>
        <w:tab w:val="clear" w:pos="9072"/>
        <w:tab w:val="left" w:pos="3960"/>
        <w:tab w:val="left" w:pos="6270"/>
        <w:tab w:val="right" w:pos="9498"/>
      </w:tabs>
    </w:pPr>
  </w:p>
  <w:p w:rsidR="004C6289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>Anlage:</w:t>
    </w:r>
    <w:r>
      <w:tab/>
    </w:r>
    <w:r w:rsidR="004C6289">
      <w:t>jpg</w:t>
    </w:r>
  </w:p>
  <w:p w:rsidR="007449E2" w:rsidRDefault="007449E2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</w:p>
  <w:p w:rsidR="007449E2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>Kennziffer:</w:t>
    </w:r>
    <w:r>
      <w:tab/>
    </w:r>
    <w:fldSimple w:instr=" DOCVARIABLE &quot;DV_DOC&quot; \* MERGEFORMAT ">
      <w:r w:rsidR="00575357">
        <w:t>PR-0002-CPE-260121-QTEC</w:t>
      </w:r>
    </w:fldSimple>
  </w:p>
  <w:p w:rsidR="007449E2" w:rsidRDefault="007449E2">
    <w:pPr>
      <w:pStyle w:val="Kopfzeile"/>
      <w:tabs>
        <w:tab w:val="left" w:pos="68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_DOC" w:val="PR-0002-CPE-260121-QTEC"/>
    <w:docVar w:name="DV_KUE" w:val="FHE/ANO"/>
  </w:docVars>
  <w:rsids>
    <w:rsidRoot w:val="006A7D0A"/>
    <w:rsid w:val="001B0673"/>
    <w:rsid w:val="002E117F"/>
    <w:rsid w:val="00366FF0"/>
    <w:rsid w:val="004405E0"/>
    <w:rsid w:val="004C6289"/>
    <w:rsid w:val="004F54B4"/>
    <w:rsid w:val="00566030"/>
    <w:rsid w:val="0057271F"/>
    <w:rsid w:val="00575357"/>
    <w:rsid w:val="005B4CC7"/>
    <w:rsid w:val="005C3635"/>
    <w:rsid w:val="005E103A"/>
    <w:rsid w:val="00605082"/>
    <w:rsid w:val="006A7D0A"/>
    <w:rsid w:val="007449E2"/>
    <w:rsid w:val="00750D03"/>
    <w:rsid w:val="00770646"/>
    <w:rsid w:val="008E4E0D"/>
    <w:rsid w:val="008F519A"/>
    <w:rsid w:val="00961369"/>
    <w:rsid w:val="009A04F4"/>
    <w:rsid w:val="009F2A2D"/>
    <w:rsid w:val="00C400FD"/>
    <w:rsid w:val="00D402E3"/>
    <w:rsid w:val="00D50417"/>
    <w:rsid w:val="00DE5A7E"/>
    <w:rsid w:val="00EE0DC0"/>
    <w:rsid w:val="00F55545"/>
    <w:rsid w:val="00F94946"/>
    <w:rsid w:val="00FA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6018BC4"/>
  <w15:docId w15:val="{FD7FD073-122B-41A1-A313-8990FABE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49E2"/>
    <w:rPr>
      <w:rFonts w:ascii="Arial" w:hAnsi="Arial"/>
      <w:sz w:val="2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C628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7449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7449E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1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17F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6289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4C6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ytec.com/de/vibrometrie/produkte/einpunkt-vibrometer/vibrofle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olytec.com/de/vibrometrie/technologie/qtec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04polywbr\EDV_Macros07\Vorlagen\Poly-Allgemein\Presseinfo_Internet_dt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54BF4-8456-4670-8216-256EF9FD9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Presseinfo_Internet_dt.dotm</Template>
  <TotalTime>0</TotalTime>
  <Pages>3</Pages>
  <Words>323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Polytec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</dc:creator>
  <cp:keywords>Christina Petzhold</cp:keywords>
  <dc:description>Tel. 07243-604-3680</dc:description>
  <cp:lastModifiedBy>Stemmer Alexandra</cp:lastModifiedBy>
  <cp:revision>3</cp:revision>
  <cp:lastPrinted>2002-12-11T14:29:00Z</cp:lastPrinted>
  <dcterms:created xsi:type="dcterms:W3CDTF">2021-01-26T08:18:00Z</dcterms:created>
  <dcterms:modified xsi:type="dcterms:W3CDTF">2021-01-27T13:28:00Z</dcterms:modified>
</cp:coreProperties>
</file>